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F61" w:rsidRPr="004F77E4" w:rsidP="00C36F61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Дело № 5-1791/2604/2024</w:t>
      </w:r>
    </w:p>
    <w:p w:rsidR="00C36F61" w:rsidRPr="004F77E4" w:rsidP="00C36F61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6F61" w:rsidRPr="004F77E4" w:rsidP="00C36F6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36F61" w:rsidRPr="004F77E4" w:rsidP="00C36F6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C36F61" w:rsidRPr="004F77E4" w:rsidP="00C36F6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6F61" w:rsidRPr="004F77E4" w:rsidP="00C36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Сургут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 декабря 2024 года</w:t>
      </w:r>
    </w:p>
    <w:p w:rsidR="00C36F61" w:rsidRPr="004F77E4" w:rsidP="00C36F61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г. Сургут, ул. Гагарина, д. 9, 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лица, в отношении которого ведется производство по делу об административном правонарушении, предусмотренного частью 1 статьи 19.24 КоАП РФ – Мамедова А.М.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дело в отношении: 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Мамедова Амина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Мохлатовича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привлекавшегося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за совершение идентичного административного правонарушения, </w:t>
      </w:r>
    </w:p>
    <w:p w:rsidR="00C36F61" w:rsidRPr="004F77E4" w:rsidP="00C36F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36F61" w:rsidRPr="004F77E4" w:rsidP="00C3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08.12.2024 в 04:42 возле подъезда № 1 д. 3 по ул.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Бахилова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Сургут, установлено, что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 А.М.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Сургутского городского суда ХМАО-Югры от 22.08.2024,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вступившего в законную силу 06.09.2024,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административный надзор, имеет ограничение в виде запрета пребывания вне жилого помещения или иного помещения, являющегося местом жительства, пребывания или фактического нахождения, отвечающего требованиям, предъявляемым законодательством к жилым помещениям, избранного для постоянного проживания, пригодного для использования в указанных целях и (или) по адресу которого лицо подлежит постановке на учет в органах внутренних дел, в период с 22:00 до 06:00, однако 08.12.2024 в 04 час. 42 мин. Мамедов А.М. отсутствовал по месту жительства по адресу: г. Сургут, пр. Ленина, д. 49, кв. 92, а находился у д. 3 ул.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Бахилова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Сургута, чем нарушил ограничение, установленное судом, в отсутствии признаков преступления предусмотренного статьей 314.1 УК РФ.</w:t>
      </w:r>
    </w:p>
    <w:p w:rsidR="00C36F61" w:rsidRPr="004F77E4" w:rsidP="00C36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 А.М.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не оспаривал, ходатайств не заявлял. Указал, что девушку провожал домой, про ограничения знал. </w:t>
      </w:r>
    </w:p>
    <w:p w:rsidR="00C36F61" w:rsidRPr="004F77E4" w:rsidP="00C36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Мамедова А.М.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следующим выводам. 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Мамедовым А.М.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доказательствами: протоколом об административном правонарушении 86 № 347642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от 08.12.2024; рапортом ОБПП СП УМВД России по г. Сургуту от 08.12.2024, копией решения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городского суда ХМАО-Югры от 22.08.2024,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вступившего в законную силу 06.09.2024, копией заключения о заведении дела административного надзора от 13.11.2024, копией предупреждения от 13.11.2024, копией графика прибытия поднадзорного лица на регистрацию от 13.11.2024, копией заявления от 13.11.204, копией акта медицинского освидетельствования на состояние опьянения № 008178 от 08.12.2024, объяснением Мамедова А.М., справкой на физ. лицо, протоколом о задержании.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Мамедова А.М.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C36F61" w:rsidRPr="004F77E4" w:rsidP="00C36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Мамедова А.М.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4F77E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частью 1 статьи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19.24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предусмотренным статьей 4.2 КоАП РФ, судом признается факт осознания привлекаемым противоправности своего поведения, наличие у Мамедова травм, необходимость прохождения лечения, что удостоверено медицинским документами.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Мамедова А.М.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ст. 4.3 КоАП РФ, </w:t>
      </w:r>
      <w:r w:rsidRPr="004F77E4">
        <w:rPr>
          <w:rFonts w:ascii="Times New Roman" w:hAnsi="Times New Roman" w:cs="Times New Roman"/>
          <w:sz w:val="28"/>
          <w:szCs w:val="28"/>
        </w:rPr>
        <w:t>является факт неоднократного привлечения к административной ответственности по главе 19 КоАП РФ в течение года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36F61" w:rsidRPr="004F77E4" w:rsidP="00C36F6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Мамедова А.М.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положение, обстоятельства, смягчающие и отягчающие административную ответственность.</w:t>
      </w:r>
    </w:p>
    <w:p w:rsidR="00C36F61" w:rsidRPr="004F77E4" w:rsidP="00C36F6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Мамедова А.М.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 - с отсутствием</w:t>
      </w:r>
      <w:r w:rsidRPr="004F77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дохода и его источника у привлекаемого будет заведомо неисполнимо и скажется на его имущественном положении. 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36F61" w:rsidRPr="004F77E4" w:rsidP="00C36F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36F61" w:rsidRPr="004F77E4" w:rsidP="00C36F6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Мамедова Амина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Мохлатовича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C36F61" w:rsidRPr="004F77E4" w:rsidP="00C36F6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</w:t>
      </w:r>
      <w:r w:rsidRPr="004F77E4">
        <w:rPr>
          <w:rFonts w:ascii="Times New Roman" w:hAnsi="Times New Roman" w:cs="Times New Roman"/>
          <w:sz w:val="28"/>
          <w:szCs w:val="28"/>
        </w:rPr>
        <w:t xml:space="preserve">рассмотрения дела в судебном заседании, </w:t>
      </w:r>
      <w:r w:rsidRPr="004F77E4">
        <w:rPr>
          <w:rFonts w:ascii="Times New Roman" w:hAnsi="Times New Roman" w:cs="Times New Roman"/>
          <w:color w:val="000099"/>
          <w:sz w:val="28"/>
          <w:szCs w:val="28"/>
        </w:rPr>
        <w:t xml:space="preserve">то есть </w:t>
      </w:r>
      <w:r w:rsidRPr="004F77E4">
        <w:rPr>
          <w:rFonts w:ascii="Times New Roman" w:hAnsi="Times New Roman" w:cs="Times New Roman"/>
          <w:sz w:val="28"/>
          <w:szCs w:val="28"/>
        </w:rPr>
        <w:t xml:space="preserve">с 18.12.2024 с </w:t>
      </w:r>
      <w:r w:rsidRPr="004F77E4">
        <w:rPr>
          <w:rFonts w:ascii="Times New Roman" w:hAnsi="Times New Roman" w:cs="Times New Roman"/>
          <w:color w:val="FF0000"/>
          <w:sz w:val="28"/>
          <w:szCs w:val="28"/>
        </w:rPr>
        <w:t>16:30.</w:t>
      </w:r>
    </w:p>
    <w:p w:rsidR="00C36F61" w:rsidRPr="004F77E4" w:rsidP="00C36F6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36F61" w:rsidRPr="004F77E4" w:rsidP="00C3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C36F61" w:rsidRPr="004F77E4" w:rsidP="00C36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61" w:rsidRPr="004F77E4" w:rsidP="00C36F6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Н.В. Разумная</w:t>
      </w:r>
    </w:p>
    <w:p w:rsidR="00C36F61" w:rsidRPr="004F77E4" w:rsidP="00C3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61" w:rsidRPr="004F77E4" w:rsidP="00C36F61">
      <w:pPr>
        <w:rPr>
          <w:sz w:val="28"/>
          <w:szCs w:val="28"/>
        </w:rPr>
      </w:pPr>
    </w:p>
    <w:p w:rsidR="00C36F61" w:rsidRPr="004F77E4" w:rsidP="00C36F61">
      <w:pPr>
        <w:rPr>
          <w:sz w:val="28"/>
          <w:szCs w:val="28"/>
        </w:rPr>
      </w:pPr>
    </w:p>
    <w:p w:rsidR="001B25AB"/>
    <w:sectPr w:rsidSect="006A354B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3691930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61"/>
    <w:rsid w:val="001B25AB"/>
    <w:rsid w:val="001F34AB"/>
    <w:rsid w:val="004F77E4"/>
    <w:rsid w:val="00C36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932BD3-D468-4A7A-8EC9-2D879C3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3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3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